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E5598" w14:textId="77777777" w:rsidR="00587FCF" w:rsidRDefault="00587FCF" w:rsidP="00587FCF">
      <w:pPr>
        <w:jc w:val="center"/>
        <w:rPr>
          <w:sz w:val="20"/>
          <w:szCs w:val="20"/>
        </w:rPr>
      </w:pPr>
    </w:p>
    <w:p w14:paraId="71067A1D" w14:textId="77777777" w:rsidR="00587FCF" w:rsidRDefault="00587FCF" w:rsidP="00587FCF">
      <w:pPr>
        <w:pStyle w:val="Titolo1"/>
        <w:jc w:val="center"/>
        <w:rPr>
          <w:color w:val="FF0000"/>
          <w:sz w:val="20"/>
          <w:szCs w:val="20"/>
        </w:rPr>
      </w:pPr>
      <w:r>
        <w:rPr>
          <w:noProof/>
          <w:sz w:val="20"/>
          <w:szCs w:val="20"/>
        </w:rPr>
        <w:drawing>
          <wp:inline distT="0" distB="0" distL="0" distR="0" wp14:anchorId="04ABAEA9" wp14:editId="49583C7F">
            <wp:extent cx="1961515" cy="1020445"/>
            <wp:effectExtent l="0" t="0" r="0" b="0"/>
            <wp:docPr id="1" name="image1.png" descr="Immagine che contiene Carattere, Elementi grafici, logo, test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png" descr="Immagine che contiene Carattere, Elementi grafici, logo, testo&#10;&#10;Descrizione generata automaticamente"/>
                    <pic:cNvPicPr preferRelativeResize="0"/>
                  </pic:nvPicPr>
                  <pic:blipFill>
                    <a:blip r:embed="rId6"/>
                    <a:srcRect/>
                    <a:stretch>
                      <a:fillRect/>
                    </a:stretch>
                  </pic:blipFill>
                  <pic:spPr>
                    <a:xfrm>
                      <a:off x="0" y="0"/>
                      <a:ext cx="1961515" cy="1020445"/>
                    </a:xfrm>
                    <a:prstGeom prst="rect">
                      <a:avLst/>
                    </a:prstGeom>
                    <a:ln/>
                  </pic:spPr>
                </pic:pic>
              </a:graphicData>
            </a:graphic>
          </wp:inline>
        </w:drawing>
      </w:r>
    </w:p>
    <w:p w14:paraId="208798D5" w14:textId="77777777" w:rsidR="00587FCF" w:rsidRDefault="00587FCF" w:rsidP="00587FCF">
      <w:pPr>
        <w:jc w:val="center"/>
        <w:rPr>
          <w:rFonts w:ascii="Calibri" w:eastAsia="Calibri" w:hAnsi="Calibri" w:cs="Calibri"/>
          <w:b/>
          <w:color w:val="FF0000"/>
          <w:sz w:val="28"/>
          <w:szCs w:val="28"/>
        </w:rPr>
      </w:pPr>
    </w:p>
    <w:p w14:paraId="0CFEE53F" w14:textId="77777777" w:rsidR="00587FCF" w:rsidRDefault="00587FCF" w:rsidP="00587FCF">
      <w:pPr>
        <w:jc w:val="center"/>
        <w:rPr>
          <w:rFonts w:ascii="Calibri" w:eastAsia="Calibri" w:hAnsi="Calibri" w:cs="Calibri"/>
          <w:b/>
          <w:color w:val="FF0000"/>
        </w:rPr>
      </w:pPr>
    </w:p>
    <w:p w14:paraId="25B40D6C" w14:textId="77777777" w:rsidR="00A27D7C" w:rsidRPr="00144A4C" w:rsidRDefault="00A27D7C" w:rsidP="00A27D7C">
      <w:pPr>
        <w:jc w:val="center"/>
        <w:rPr>
          <w:rFonts w:ascii="Aptos Display" w:eastAsia="Aptos Display" w:hAnsi="Aptos Display" w:cs="Aptos Display"/>
          <w:b/>
          <w:bCs/>
          <w:color w:val="FF0000"/>
        </w:rPr>
      </w:pPr>
      <w:r w:rsidRPr="00144A4C">
        <w:rPr>
          <w:rFonts w:ascii="Aptos Display" w:eastAsia="Aptos Display" w:hAnsi="Aptos Display" w:cs="Aptos Display"/>
          <w:b/>
          <w:bCs/>
          <w:color w:val="FF0000"/>
        </w:rPr>
        <w:t xml:space="preserve">Riunita l’Assemblea dei Soci di </w:t>
      </w:r>
      <w:proofErr w:type="spellStart"/>
      <w:r w:rsidRPr="00144A4C">
        <w:rPr>
          <w:rFonts w:ascii="Aptos Display" w:eastAsia="Aptos Display" w:hAnsi="Aptos Display" w:cs="Aptos Display"/>
          <w:b/>
          <w:bCs/>
          <w:color w:val="FF0000"/>
        </w:rPr>
        <w:t>Visit</w:t>
      </w:r>
      <w:proofErr w:type="spellEnd"/>
      <w:r w:rsidRPr="00144A4C">
        <w:rPr>
          <w:rFonts w:ascii="Aptos Display" w:eastAsia="Aptos Display" w:hAnsi="Aptos Display" w:cs="Aptos Display"/>
          <w:b/>
          <w:bCs/>
          <w:color w:val="FF0000"/>
        </w:rPr>
        <w:t xml:space="preserve"> Romagna  </w:t>
      </w:r>
    </w:p>
    <w:p w14:paraId="0773BACF" w14:textId="77777777" w:rsidR="00A27D7C" w:rsidRPr="00144A4C" w:rsidRDefault="00A27D7C" w:rsidP="00A27D7C">
      <w:pPr>
        <w:jc w:val="center"/>
        <w:rPr>
          <w:rFonts w:ascii="Aptos Display" w:eastAsia="Aptos Display" w:hAnsi="Aptos Display" w:cs="Aptos Display"/>
          <w:b/>
          <w:bCs/>
          <w:color w:val="FF0000"/>
        </w:rPr>
      </w:pPr>
    </w:p>
    <w:p w14:paraId="7DD2511E" w14:textId="77777777" w:rsidR="00A27D7C" w:rsidRPr="00144A4C" w:rsidRDefault="00A27D7C" w:rsidP="00A27D7C">
      <w:pPr>
        <w:jc w:val="center"/>
        <w:rPr>
          <w:rFonts w:ascii="Aptos Display" w:eastAsia="Aptos Display" w:hAnsi="Aptos Display" w:cs="Aptos Display"/>
          <w:b/>
          <w:bCs/>
          <w:color w:val="FF0000"/>
        </w:rPr>
      </w:pPr>
      <w:r w:rsidRPr="00144A4C">
        <w:rPr>
          <w:rFonts w:ascii="Aptos Display" w:eastAsia="Aptos Display" w:hAnsi="Aptos Display" w:cs="Aptos Display"/>
          <w:b/>
          <w:bCs/>
          <w:color w:val="FF0000"/>
        </w:rPr>
        <w:t>Cambio della guardia nel Cda: Simona Sangiorgi sostituisce Massimo Imola</w:t>
      </w:r>
    </w:p>
    <w:p w14:paraId="087ED567" w14:textId="77777777" w:rsidR="00A27D7C" w:rsidRPr="00144A4C" w:rsidRDefault="00A27D7C" w:rsidP="00A27D7C">
      <w:pPr>
        <w:jc w:val="center"/>
        <w:rPr>
          <w:rFonts w:ascii="Aptos Display" w:eastAsia="Aptos Display" w:hAnsi="Aptos Display" w:cs="Aptos Display"/>
          <w:b/>
          <w:bCs/>
          <w:color w:val="FF0000"/>
        </w:rPr>
      </w:pPr>
    </w:p>
    <w:p w14:paraId="04CD7A4F" w14:textId="77777777" w:rsidR="00A27D7C" w:rsidRPr="00144A4C" w:rsidRDefault="00A27D7C" w:rsidP="00A27D7C">
      <w:pPr>
        <w:jc w:val="center"/>
        <w:rPr>
          <w:rFonts w:ascii="Aptos Display" w:eastAsia="Aptos Display" w:hAnsi="Aptos Display" w:cs="Aptos Display"/>
          <w:b/>
          <w:bCs/>
          <w:color w:val="FF0000"/>
        </w:rPr>
      </w:pPr>
      <w:r w:rsidRPr="00144A4C">
        <w:rPr>
          <w:rFonts w:ascii="Aptos Display" w:eastAsia="Aptos Display" w:hAnsi="Aptos Display" w:cs="Aptos Display"/>
          <w:b/>
          <w:bCs/>
          <w:color w:val="FF0000"/>
        </w:rPr>
        <w:t>Tra i punti all’ordine del giorno:</w:t>
      </w:r>
    </w:p>
    <w:p w14:paraId="59D9CA6A" w14:textId="7DB4FD9B" w:rsidR="00A27D7C" w:rsidRPr="00144A4C" w:rsidRDefault="00A27D7C" w:rsidP="00A27D7C">
      <w:pPr>
        <w:jc w:val="center"/>
        <w:rPr>
          <w:rFonts w:ascii="Aptos Display" w:eastAsia="Aptos Display" w:hAnsi="Aptos Display" w:cs="Aptos Display"/>
          <w:b/>
          <w:bCs/>
          <w:color w:val="FF0000"/>
        </w:rPr>
      </w:pPr>
      <w:r w:rsidRPr="00144A4C">
        <w:rPr>
          <w:rFonts w:ascii="Aptos Display" w:eastAsia="Aptos Display" w:hAnsi="Aptos Display" w:cs="Aptos Display"/>
          <w:b/>
          <w:bCs/>
          <w:color w:val="FF0000"/>
        </w:rPr>
        <w:t xml:space="preserve">il nuovo spot dedicato alla vacanza in Romagna, La Notte Rosa – Weekend Dance, </w:t>
      </w:r>
      <w:r w:rsidR="00144A4C">
        <w:rPr>
          <w:rFonts w:ascii="Aptos Display" w:eastAsia="Aptos Display" w:hAnsi="Aptos Display" w:cs="Aptos Display"/>
          <w:b/>
          <w:bCs/>
          <w:color w:val="FF0000"/>
        </w:rPr>
        <w:br/>
      </w:r>
      <w:r w:rsidRPr="00144A4C">
        <w:rPr>
          <w:rFonts w:ascii="Aptos Display" w:eastAsia="Aptos Display" w:hAnsi="Aptos Display" w:cs="Aptos Display"/>
          <w:b/>
          <w:bCs/>
          <w:color w:val="FF0000"/>
        </w:rPr>
        <w:t>il Liscio in Romagna</w:t>
      </w:r>
    </w:p>
    <w:p w14:paraId="13373AAC" w14:textId="77777777" w:rsidR="00A27D7C" w:rsidRPr="00A27D7C" w:rsidRDefault="00A27D7C" w:rsidP="00A27D7C">
      <w:pPr>
        <w:jc w:val="center"/>
        <w:rPr>
          <w:rFonts w:ascii="Aptos Display" w:eastAsia="Aptos Display" w:hAnsi="Aptos Display" w:cs="Aptos Display"/>
          <w:b/>
          <w:bCs/>
          <w:color w:val="FF0000"/>
          <w:sz w:val="26"/>
          <w:szCs w:val="26"/>
        </w:rPr>
      </w:pPr>
    </w:p>
    <w:p w14:paraId="48D29D1E" w14:textId="77777777" w:rsidR="00A27D7C" w:rsidRPr="00A27D7C" w:rsidRDefault="00A27D7C" w:rsidP="00A27D7C">
      <w:pPr>
        <w:jc w:val="center"/>
        <w:rPr>
          <w:rFonts w:ascii="Aptos Display" w:eastAsia="Aptos Display" w:hAnsi="Aptos Display" w:cs="Aptos Display"/>
          <w:b/>
          <w:bCs/>
          <w:color w:val="FF0000"/>
          <w:sz w:val="26"/>
          <w:szCs w:val="26"/>
        </w:rPr>
      </w:pPr>
    </w:p>
    <w:p w14:paraId="52E2706C" w14:textId="77777777" w:rsidR="00A27D7C" w:rsidRPr="00144A4C" w:rsidRDefault="00A27D7C" w:rsidP="00144A4C">
      <w:pPr>
        <w:rPr>
          <w:rFonts w:ascii="Aptos Display" w:eastAsia="Aptos Display" w:hAnsi="Aptos Display" w:cs="Aptos Display"/>
          <w:sz w:val="20"/>
          <w:szCs w:val="20"/>
        </w:rPr>
      </w:pPr>
      <w:r w:rsidRPr="00144A4C">
        <w:rPr>
          <w:rFonts w:ascii="Aptos Display" w:eastAsia="Aptos Display" w:hAnsi="Aptos Display" w:cs="Aptos Display"/>
          <w:sz w:val="20"/>
          <w:szCs w:val="20"/>
        </w:rPr>
        <w:t xml:space="preserve">Si è tenuta nella giornata di ieri, lunedì 29 aprile, alla presenza del Presidente Jamil </w:t>
      </w:r>
      <w:proofErr w:type="spellStart"/>
      <w:r w:rsidRPr="00144A4C">
        <w:rPr>
          <w:rFonts w:ascii="Aptos Display" w:eastAsia="Aptos Display" w:hAnsi="Aptos Display" w:cs="Aptos Display"/>
          <w:sz w:val="20"/>
          <w:szCs w:val="20"/>
        </w:rPr>
        <w:t>Sadegholvaad</w:t>
      </w:r>
      <w:proofErr w:type="spellEnd"/>
      <w:r w:rsidRPr="00144A4C">
        <w:rPr>
          <w:rFonts w:ascii="Aptos Display" w:eastAsia="Aptos Display" w:hAnsi="Aptos Display" w:cs="Aptos Display"/>
          <w:sz w:val="20"/>
          <w:szCs w:val="20"/>
        </w:rPr>
        <w:t xml:space="preserve"> e del direttore Chiara Astolfi, l’Assemblea dei Soci di </w:t>
      </w:r>
      <w:proofErr w:type="spellStart"/>
      <w:r w:rsidRPr="00144A4C">
        <w:rPr>
          <w:rFonts w:ascii="Aptos Display" w:eastAsia="Aptos Display" w:hAnsi="Aptos Display" w:cs="Aptos Display"/>
          <w:sz w:val="20"/>
          <w:szCs w:val="20"/>
        </w:rPr>
        <w:t>Visit</w:t>
      </w:r>
      <w:proofErr w:type="spellEnd"/>
      <w:r w:rsidRPr="00144A4C">
        <w:rPr>
          <w:rFonts w:ascii="Aptos Display" w:eastAsia="Aptos Display" w:hAnsi="Aptos Display" w:cs="Aptos Display"/>
          <w:sz w:val="20"/>
          <w:szCs w:val="20"/>
        </w:rPr>
        <w:t xml:space="preserve"> Romagna.</w:t>
      </w:r>
    </w:p>
    <w:p w14:paraId="53FFC7FC" w14:textId="77777777" w:rsidR="00A27D7C" w:rsidRPr="00144A4C" w:rsidRDefault="00A27D7C" w:rsidP="00144A4C">
      <w:pPr>
        <w:rPr>
          <w:rFonts w:ascii="Aptos Display" w:eastAsia="Aptos Display" w:hAnsi="Aptos Display" w:cs="Aptos Display"/>
          <w:sz w:val="20"/>
          <w:szCs w:val="20"/>
        </w:rPr>
      </w:pPr>
    </w:p>
    <w:p w14:paraId="16A7E5D7" w14:textId="6056A4BA" w:rsidR="00A27D7C" w:rsidRPr="00144A4C" w:rsidRDefault="00A27D7C" w:rsidP="00144A4C">
      <w:pPr>
        <w:rPr>
          <w:rFonts w:ascii="Aptos Display" w:eastAsia="Aptos Display" w:hAnsi="Aptos Display" w:cs="Aptos Display"/>
          <w:sz w:val="20"/>
          <w:szCs w:val="20"/>
        </w:rPr>
      </w:pPr>
      <w:r w:rsidRPr="00144A4C">
        <w:rPr>
          <w:rFonts w:ascii="Aptos Display" w:eastAsia="Aptos Display" w:hAnsi="Aptos Display" w:cs="Aptos Display"/>
          <w:sz w:val="20"/>
          <w:szCs w:val="20"/>
        </w:rPr>
        <w:t xml:space="preserve">L'Assemblea ha proceduto </w:t>
      </w:r>
      <w:r w:rsidRPr="00144A4C">
        <w:rPr>
          <w:rFonts w:ascii="Aptos Display" w:eastAsia="Aptos Display" w:hAnsi="Aptos Display" w:cs="Aptos Display"/>
          <w:b/>
          <w:bCs/>
          <w:sz w:val="20"/>
          <w:szCs w:val="20"/>
        </w:rPr>
        <w:t xml:space="preserve">alla sostituzione, all'interno del </w:t>
      </w:r>
      <w:proofErr w:type="spellStart"/>
      <w:r w:rsidRPr="00144A4C">
        <w:rPr>
          <w:rFonts w:ascii="Aptos Display" w:eastAsia="Aptos Display" w:hAnsi="Aptos Display" w:cs="Aptos Display"/>
          <w:b/>
          <w:bCs/>
          <w:sz w:val="20"/>
          <w:szCs w:val="20"/>
        </w:rPr>
        <w:t>CdA</w:t>
      </w:r>
      <w:proofErr w:type="spellEnd"/>
      <w:r w:rsidRPr="00144A4C">
        <w:rPr>
          <w:rFonts w:ascii="Aptos Display" w:eastAsia="Aptos Display" w:hAnsi="Aptos Display" w:cs="Aptos Display"/>
          <w:b/>
          <w:bCs/>
          <w:sz w:val="20"/>
          <w:szCs w:val="20"/>
        </w:rPr>
        <w:t>, del sindaco di Faenza, Massimo Imola, con l'Assessora al Turismo, Simona Sangiorgi,</w:t>
      </w:r>
      <w:r w:rsidRPr="00144A4C">
        <w:rPr>
          <w:rFonts w:ascii="Aptos Display" w:eastAsia="Aptos Display" w:hAnsi="Aptos Display" w:cs="Aptos Display"/>
          <w:sz w:val="20"/>
          <w:szCs w:val="20"/>
        </w:rPr>
        <w:t xml:space="preserve"> come richiesto dallo stesso primo cittadino</w:t>
      </w:r>
      <w:r w:rsidR="00FD5904">
        <w:rPr>
          <w:rFonts w:ascii="Aptos Display" w:eastAsia="Aptos Display" w:hAnsi="Aptos Display" w:cs="Aptos Display"/>
          <w:sz w:val="20"/>
          <w:szCs w:val="20"/>
        </w:rPr>
        <w:t xml:space="preserve"> e condiviso dal Presidente della Provincia di Ravenna</w:t>
      </w:r>
      <w:r w:rsidRPr="00144A4C">
        <w:rPr>
          <w:rFonts w:ascii="Aptos Display" w:eastAsia="Aptos Display" w:hAnsi="Aptos Display" w:cs="Aptos Display"/>
          <w:sz w:val="20"/>
          <w:szCs w:val="20"/>
        </w:rPr>
        <w:t xml:space="preserve">.  </w:t>
      </w:r>
    </w:p>
    <w:p w14:paraId="42293409" w14:textId="77777777" w:rsidR="00A27D7C" w:rsidRPr="00144A4C" w:rsidRDefault="00A27D7C" w:rsidP="00144A4C">
      <w:pPr>
        <w:rPr>
          <w:rFonts w:ascii="Aptos Display" w:eastAsia="Aptos Display" w:hAnsi="Aptos Display" w:cs="Aptos Display"/>
          <w:sz w:val="20"/>
          <w:szCs w:val="20"/>
        </w:rPr>
      </w:pPr>
    </w:p>
    <w:p w14:paraId="41BE0952" w14:textId="77777777" w:rsidR="00A27D7C" w:rsidRPr="00144A4C" w:rsidRDefault="00A27D7C" w:rsidP="00144A4C">
      <w:pPr>
        <w:rPr>
          <w:rFonts w:ascii="Aptos Display" w:eastAsia="Aptos Display" w:hAnsi="Aptos Display" w:cs="Aptos Display"/>
          <w:sz w:val="20"/>
          <w:szCs w:val="20"/>
        </w:rPr>
      </w:pPr>
      <w:r w:rsidRPr="00144A4C">
        <w:rPr>
          <w:rFonts w:ascii="Aptos Display" w:eastAsia="Aptos Display" w:hAnsi="Aptos Display" w:cs="Aptos Display"/>
          <w:sz w:val="20"/>
          <w:szCs w:val="20"/>
        </w:rPr>
        <w:t xml:space="preserve">Tra gli argomenti all'ordine del giorno nell'Assemblea, l'aggiornamento del Regolamento per l'acquisizione di beni, servizi, lavori di importo inferiore alle soglie di rilievo comunitario e del Regolamento per l'istituzione e la gestione dell'albo fornitori di Destinazione Turistica Romagna.  </w:t>
      </w:r>
    </w:p>
    <w:p w14:paraId="327876A4" w14:textId="77777777" w:rsidR="00A27D7C" w:rsidRPr="00144A4C" w:rsidRDefault="00A27D7C" w:rsidP="00144A4C">
      <w:pPr>
        <w:rPr>
          <w:rFonts w:ascii="Aptos Display" w:eastAsia="Aptos Display" w:hAnsi="Aptos Display" w:cs="Aptos Display"/>
          <w:sz w:val="20"/>
          <w:szCs w:val="20"/>
        </w:rPr>
      </w:pPr>
    </w:p>
    <w:p w14:paraId="526C41FA" w14:textId="7FCE14E5" w:rsidR="00A27D7C" w:rsidRPr="00144A4C" w:rsidRDefault="00A27D7C" w:rsidP="00144A4C">
      <w:pPr>
        <w:rPr>
          <w:rFonts w:ascii="Aptos Display" w:eastAsia="Aptos Display" w:hAnsi="Aptos Display" w:cs="Aptos Display"/>
          <w:sz w:val="20"/>
          <w:szCs w:val="20"/>
        </w:rPr>
      </w:pPr>
      <w:r w:rsidRPr="00144A4C">
        <w:rPr>
          <w:rFonts w:ascii="Aptos Display" w:eastAsia="Aptos Display" w:hAnsi="Aptos Display" w:cs="Aptos Display"/>
          <w:sz w:val="20"/>
          <w:szCs w:val="20"/>
        </w:rPr>
        <w:t xml:space="preserve">Approvato lo schema di rendiconto della gestione 2023. In relazione a questo punto si rileva che il risultato di amministrazione con cui si chiude l'esercizio 2023 è di 648.518,58 euro, totalmente vincolati. La gestione di cassa è sempre in attivo e chiude al 31 dicembre con 2.720.732,15 euro.  </w:t>
      </w:r>
    </w:p>
    <w:p w14:paraId="1E2BE9D7" w14:textId="77777777" w:rsidR="00A27D7C" w:rsidRPr="00144A4C" w:rsidRDefault="00A27D7C" w:rsidP="00144A4C">
      <w:pPr>
        <w:rPr>
          <w:rFonts w:ascii="Aptos Display" w:eastAsia="Aptos Display" w:hAnsi="Aptos Display" w:cs="Aptos Display"/>
          <w:sz w:val="20"/>
          <w:szCs w:val="20"/>
        </w:rPr>
      </w:pPr>
    </w:p>
    <w:p w14:paraId="15B6A4AA" w14:textId="77777777" w:rsidR="00A27D7C" w:rsidRPr="00144A4C" w:rsidRDefault="00A27D7C" w:rsidP="00144A4C">
      <w:pPr>
        <w:rPr>
          <w:rFonts w:ascii="Aptos Display" w:eastAsia="Aptos Display" w:hAnsi="Aptos Display" w:cs="Aptos Display"/>
          <w:sz w:val="20"/>
          <w:szCs w:val="20"/>
        </w:rPr>
      </w:pPr>
      <w:r w:rsidRPr="00144A4C">
        <w:rPr>
          <w:rFonts w:ascii="Aptos Display" w:eastAsia="Aptos Display" w:hAnsi="Aptos Display" w:cs="Aptos Display"/>
          <w:sz w:val="20"/>
          <w:szCs w:val="20"/>
        </w:rPr>
        <w:t xml:space="preserve">Approvato, inoltre, l'aggiornamento del Piano triennale dei fabbisogni del personale e il Piano occupazionale 2024/2025: in un'ottica di consolidamento e ampliamento delle proprie funzioni e competenze, </w:t>
      </w:r>
      <w:proofErr w:type="spellStart"/>
      <w:r w:rsidRPr="00144A4C">
        <w:rPr>
          <w:rFonts w:ascii="Aptos Display" w:eastAsia="Aptos Display" w:hAnsi="Aptos Display" w:cs="Aptos Display"/>
          <w:sz w:val="20"/>
          <w:szCs w:val="20"/>
        </w:rPr>
        <w:t>Visit</w:t>
      </w:r>
      <w:proofErr w:type="spellEnd"/>
      <w:r w:rsidRPr="00144A4C">
        <w:rPr>
          <w:rFonts w:ascii="Aptos Display" w:eastAsia="Aptos Display" w:hAnsi="Aptos Display" w:cs="Aptos Display"/>
          <w:sz w:val="20"/>
          <w:szCs w:val="20"/>
        </w:rPr>
        <w:t xml:space="preserve"> Romagna - ad oggi sempre più un punto di riferimento per progetti di sistema a livello territoriale - intende procedere nell'arco dell'anno in corso e dei prossimi due al rafforzamento del proprio organico, attraverso assunzioni mirate nei settori strategici. Via libera anche alla proposta di variazione del Programma delle attività turistiche 2024, con 56 progetti di animazione territoriale, 32 progetti di promozione turistica locale, 31 progetti eventi di sistema e grandi eventi  </w:t>
      </w:r>
    </w:p>
    <w:p w14:paraId="1AD7D325" w14:textId="77777777" w:rsidR="00A27D7C" w:rsidRPr="00144A4C" w:rsidRDefault="00A27D7C" w:rsidP="00144A4C">
      <w:pPr>
        <w:rPr>
          <w:rFonts w:ascii="Aptos Display" w:eastAsia="Aptos Display" w:hAnsi="Aptos Display" w:cs="Aptos Display"/>
          <w:sz w:val="20"/>
          <w:szCs w:val="20"/>
        </w:rPr>
      </w:pPr>
      <w:r w:rsidRPr="00144A4C">
        <w:rPr>
          <w:rFonts w:ascii="Aptos Display" w:eastAsia="Aptos Display" w:hAnsi="Aptos Display" w:cs="Aptos Display"/>
          <w:sz w:val="20"/>
          <w:szCs w:val="20"/>
        </w:rPr>
        <w:t xml:space="preserve"> </w:t>
      </w:r>
    </w:p>
    <w:p w14:paraId="140DC23C" w14:textId="731A8BBD" w:rsidR="00A27D7C" w:rsidRPr="00144A4C" w:rsidRDefault="00A27D7C" w:rsidP="00144A4C">
      <w:pPr>
        <w:rPr>
          <w:rFonts w:ascii="Aptos Display" w:eastAsia="Aptos Display" w:hAnsi="Aptos Display" w:cs="Aptos Display"/>
          <w:sz w:val="20"/>
          <w:szCs w:val="20"/>
        </w:rPr>
      </w:pPr>
      <w:r w:rsidRPr="00144A4C">
        <w:rPr>
          <w:rFonts w:ascii="Aptos Display" w:eastAsia="Aptos Display" w:hAnsi="Aptos Display" w:cs="Aptos Display"/>
          <w:sz w:val="20"/>
          <w:szCs w:val="20"/>
        </w:rPr>
        <w:t xml:space="preserve">In conclusione, sono stati affrontati alcuni </w:t>
      </w:r>
      <w:r w:rsidRPr="00144A4C">
        <w:rPr>
          <w:rFonts w:ascii="Aptos Display" w:eastAsia="Aptos Display" w:hAnsi="Aptos Display" w:cs="Aptos Display"/>
          <w:b/>
          <w:bCs/>
          <w:sz w:val="20"/>
          <w:szCs w:val="20"/>
        </w:rPr>
        <w:t>temi che saranno al centro dell'attività di promo</w:t>
      </w:r>
      <w:r w:rsidR="00144A4C" w:rsidRPr="00144A4C">
        <w:rPr>
          <w:rFonts w:ascii="Aptos Display" w:eastAsia="Aptos Display" w:hAnsi="Aptos Display" w:cs="Aptos Display"/>
          <w:b/>
          <w:bCs/>
          <w:sz w:val="20"/>
          <w:szCs w:val="20"/>
        </w:rPr>
        <w:t xml:space="preserve"> </w:t>
      </w:r>
      <w:r w:rsidRPr="00144A4C">
        <w:rPr>
          <w:rFonts w:ascii="Aptos Display" w:eastAsia="Aptos Display" w:hAnsi="Aptos Display" w:cs="Aptos Display"/>
          <w:b/>
          <w:bCs/>
          <w:sz w:val="20"/>
          <w:szCs w:val="20"/>
        </w:rPr>
        <w:t xml:space="preserve">commercializzazione di </w:t>
      </w:r>
      <w:proofErr w:type="spellStart"/>
      <w:r w:rsidRPr="00144A4C">
        <w:rPr>
          <w:rFonts w:ascii="Aptos Display" w:eastAsia="Aptos Display" w:hAnsi="Aptos Display" w:cs="Aptos Display"/>
          <w:b/>
          <w:bCs/>
          <w:sz w:val="20"/>
          <w:szCs w:val="20"/>
        </w:rPr>
        <w:t>Visit</w:t>
      </w:r>
      <w:proofErr w:type="spellEnd"/>
      <w:r w:rsidRPr="00144A4C">
        <w:rPr>
          <w:rFonts w:ascii="Aptos Display" w:eastAsia="Aptos Display" w:hAnsi="Aptos Display" w:cs="Aptos Display"/>
          <w:b/>
          <w:bCs/>
          <w:sz w:val="20"/>
          <w:szCs w:val="20"/>
        </w:rPr>
        <w:t xml:space="preserve"> Romagna</w:t>
      </w:r>
      <w:r w:rsidRPr="00144A4C">
        <w:rPr>
          <w:rFonts w:ascii="Aptos Display" w:eastAsia="Aptos Display" w:hAnsi="Aptos Display" w:cs="Aptos Display"/>
          <w:sz w:val="20"/>
          <w:szCs w:val="20"/>
        </w:rPr>
        <w:t xml:space="preserve"> già a partire dai prossimi giorni e successivamente durante l'estate. Tra questi, la campagna promozionale, le iniziative collaterali e il programma degli eventi connessi all'edizione 2024 della </w:t>
      </w:r>
      <w:r w:rsidRPr="003A5C78">
        <w:rPr>
          <w:rFonts w:ascii="Aptos Display" w:eastAsia="Aptos Display" w:hAnsi="Aptos Display" w:cs="Aptos Display"/>
          <w:b/>
          <w:bCs/>
          <w:sz w:val="20"/>
          <w:szCs w:val="20"/>
        </w:rPr>
        <w:t>Notte Rosa - Weekend Dance</w:t>
      </w:r>
      <w:r w:rsidRPr="00144A4C">
        <w:rPr>
          <w:rFonts w:ascii="Aptos Display" w:eastAsia="Aptos Display" w:hAnsi="Aptos Display" w:cs="Aptos Display"/>
          <w:sz w:val="20"/>
          <w:szCs w:val="20"/>
        </w:rPr>
        <w:t xml:space="preserve">.  Riflettori accesi anche sul </w:t>
      </w:r>
      <w:r w:rsidRPr="003A5C78">
        <w:rPr>
          <w:rFonts w:ascii="Aptos Display" w:eastAsia="Aptos Display" w:hAnsi="Aptos Display" w:cs="Aptos Display"/>
          <w:b/>
          <w:bCs/>
          <w:sz w:val="20"/>
          <w:szCs w:val="20"/>
        </w:rPr>
        <w:t>nuovo spot televisivo "La Romagna è la vacanza degli italiani":</w:t>
      </w:r>
      <w:r w:rsidRPr="00144A4C">
        <w:rPr>
          <w:rFonts w:ascii="Aptos Display" w:eastAsia="Aptos Display" w:hAnsi="Aptos Display" w:cs="Aptos Display"/>
          <w:sz w:val="20"/>
          <w:szCs w:val="20"/>
        </w:rPr>
        <w:t xml:space="preserve"> un efficace strumento di promozione territoriale che sarà svelato in anteprima alla stampa</w:t>
      </w:r>
      <w:r w:rsidR="003A5C78">
        <w:rPr>
          <w:rFonts w:ascii="Aptos Display" w:eastAsia="Aptos Display" w:hAnsi="Aptos Display" w:cs="Aptos Display"/>
          <w:sz w:val="20"/>
          <w:szCs w:val="20"/>
        </w:rPr>
        <w:t xml:space="preserve"> nei prossimi giorni</w:t>
      </w:r>
      <w:r w:rsidRPr="00144A4C">
        <w:rPr>
          <w:rFonts w:ascii="Aptos Display" w:eastAsia="Aptos Display" w:hAnsi="Aptos Display" w:cs="Aptos Display"/>
          <w:sz w:val="20"/>
          <w:szCs w:val="20"/>
        </w:rPr>
        <w:t>. Il mezzo classico della tv sarà affiancato da una campagna social e digital e da una campagna radio su emittenti di rilievo nazionale. Spazio</w:t>
      </w:r>
      <w:r w:rsidR="00144A4C">
        <w:rPr>
          <w:rFonts w:ascii="Aptos Display" w:eastAsia="Aptos Display" w:hAnsi="Aptos Display" w:cs="Aptos Display"/>
          <w:sz w:val="20"/>
          <w:szCs w:val="20"/>
        </w:rPr>
        <w:t>,</w:t>
      </w:r>
      <w:r w:rsidRPr="00144A4C">
        <w:rPr>
          <w:rFonts w:ascii="Aptos Display" w:eastAsia="Aptos Display" w:hAnsi="Aptos Display" w:cs="Aptos Display"/>
          <w:sz w:val="20"/>
          <w:szCs w:val="20"/>
        </w:rPr>
        <w:t xml:space="preserve"> infine</w:t>
      </w:r>
      <w:r w:rsidR="00144A4C">
        <w:rPr>
          <w:rFonts w:ascii="Aptos Display" w:eastAsia="Aptos Display" w:hAnsi="Aptos Display" w:cs="Aptos Display"/>
          <w:sz w:val="20"/>
          <w:szCs w:val="20"/>
        </w:rPr>
        <w:t>,</w:t>
      </w:r>
      <w:r w:rsidRPr="00144A4C">
        <w:rPr>
          <w:rFonts w:ascii="Aptos Display" w:eastAsia="Aptos Display" w:hAnsi="Aptos Display" w:cs="Aptos Display"/>
          <w:sz w:val="20"/>
          <w:szCs w:val="20"/>
        </w:rPr>
        <w:t xml:space="preserve"> anche alla </w:t>
      </w:r>
      <w:r w:rsidRPr="003A5C78">
        <w:rPr>
          <w:rFonts w:ascii="Aptos Display" w:eastAsia="Aptos Display" w:hAnsi="Aptos Display" w:cs="Aptos Display"/>
          <w:b/>
          <w:bCs/>
          <w:sz w:val="20"/>
          <w:szCs w:val="20"/>
        </w:rPr>
        <w:t xml:space="preserve">Notte Celeste (in programma dal 21 al 23 giugno) </w:t>
      </w:r>
      <w:r w:rsidRPr="00144A4C">
        <w:rPr>
          <w:rFonts w:ascii="Aptos Display" w:eastAsia="Aptos Display" w:hAnsi="Aptos Display" w:cs="Aptos Display"/>
          <w:sz w:val="20"/>
          <w:szCs w:val="20"/>
        </w:rPr>
        <w:t xml:space="preserve">e alla creazione di una nuova sezione dedicata al </w:t>
      </w:r>
      <w:r w:rsidRPr="003A5C78">
        <w:rPr>
          <w:rFonts w:ascii="Aptos Display" w:eastAsia="Aptos Display" w:hAnsi="Aptos Display" w:cs="Aptos Display"/>
          <w:b/>
          <w:bCs/>
          <w:sz w:val="20"/>
          <w:szCs w:val="20"/>
        </w:rPr>
        <w:t>"Liscio in Romagna"</w:t>
      </w:r>
      <w:r w:rsidRPr="00144A4C">
        <w:rPr>
          <w:rFonts w:ascii="Aptos Display" w:eastAsia="Aptos Display" w:hAnsi="Aptos Display" w:cs="Aptos Display"/>
          <w:sz w:val="20"/>
          <w:szCs w:val="20"/>
        </w:rPr>
        <w:t xml:space="preserve"> </w:t>
      </w:r>
      <w:r w:rsidRPr="00FD5904">
        <w:rPr>
          <w:rFonts w:ascii="Aptos Display" w:eastAsia="Aptos Display" w:hAnsi="Aptos Display" w:cs="Aptos Display"/>
          <w:sz w:val="20"/>
          <w:szCs w:val="20"/>
        </w:rPr>
        <w:t xml:space="preserve">all'interno del sito </w:t>
      </w:r>
      <w:r w:rsidR="003A5C78" w:rsidRPr="00FD5904">
        <w:rPr>
          <w:rFonts w:ascii="Aptos Display" w:eastAsia="Aptos Display" w:hAnsi="Aptos Display" w:cs="Aptos Display"/>
          <w:sz w:val="20"/>
          <w:szCs w:val="20"/>
        </w:rPr>
        <w:t>di promozione</w:t>
      </w:r>
      <w:r w:rsidRPr="00FD5904">
        <w:rPr>
          <w:rFonts w:ascii="Aptos Display" w:eastAsia="Aptos Display" w:hAnsi="Aptos Display" w:cs="Aptos Display"/>
          <w:sz w:val="20"/>
          <w:szCs w:val="20"/>
        </w:rPr>
        <w:t>, nella quale</w:t>
      </w:r>
      <w:r w:rsidRPr="00144A4C">
        <w:rPr>
          <w:rFonts w:ascii="Aptos Display" w:eastAsia="Aptos Display" w:hAnsi="Aptos Display" w:cs="Aptos Display"/>
          <w:sz w:val="20"/>
          <w:szCs w:val="20"/>
        </w:rPr>
        <w:t xml:space="preserve"> far confluire informazioni storiche, curiosità, aneddoti, protagonisti, iniziative, eventi legate al mondo della danza folkloristica romagnola.</w:t>
      </w:r>
    </w:p>
    <w:p w14:paraId="6EE145F2" w14:textId="77777777" w:rsidR="00A27D7C" w:rsidRPr="00144A4C" w:rsidRDefault="00A27D7C" w:rsidP="00144A4C">
      <w:pPr>
        <w:rPr>
          <w:rFonts w:ascii="Aptos Display" w:eastAsia="Aptos Display" w:hAnsi="Aptos Display" w:cs="Aptos Display"/>
          <w:b/>
          <w:bCs/>
          <w:sz w:val="20"/>
          <w:szCs w:val="20"/>
        </w:rPr>
      </w:pPr>
    </w:p>
    <w:p w14:paraId="5D55A2B6" w14:textId="77777777" w:rsidR="00587FCF" w:rsidRDefault="00000000" w:rsidP="00587FCF">
      <w:pPr>
        <w:rPr>
          <w:rFonts w:ascii="Aptos Display" w:eastAsia="Aptos Display" w:hAnsi="Aptos Display" w:cs="Aptos Display"/>
          <w:color w:val="0000FF"/>
          <w:sz w:val="20"/>
          <w:szCs w:val="20"/>
          <w:u w:val="single"/>
        </w:rPr>
      </w:pPr>
      <w:hyperlink r:id="rId7">
        <w:r w:rsidR="00587FCF" w:rsidRPr="45775D3B">
          <w:rPr>
            <w:rFonts w:ascii="Aptos Display" w:eastAsia="Aptos Display" w:hAnsi="Aptos Display" w:cs="Aptos Display"/>
            <w:color w:val="0000FF"/>
            <w:sz w:val="20"/>
            <w:szCs w:val="20"/>
            <w:u w:val="single"/>
          </w:rPr>
          <w:t>www.visitromagna.it</w:t>
        </w:r>
      </w:hyperlink>
    </w:p>
    <w:p w14:paraId="39500D70" w14:textId="77777777" w:rsidR="00587FCF" w:rsidRDefault="00587FCF" w:rsidP="00587FCF">
      <w:pPr>
        <w:jc w:val="both"/>
        <w:rPr>
          <w:rFonts w:ascii="Aptos Display" w:eastAsia="Aptos Display" w:hAnsi="Aptos Display" w:cs="Aptos Display"/>
          <w:b/>
          <w:bCs/>
          <w:sz w:val="18"/>
          <w:szCs w:val="18"/>
        </w:rPr>
      </w:pPr>
      <w:r w:rsidRPr="45775D3B">
        <w:rPr>
          <w:rFonts w:ascii="Aptos Display" w:eastAsia="Aptos Display" w:hAnsi="Aptos Display" w:cs="Aptos Display"/>
          <w:b/>
          <w:bCs/>
          <w:sz w:val="18"/>
          <w:szCs w:val="18"/>
        </w:rPr>
        <w:t xml:space="preserve">Ufficio stampa </w:t>
      </w:r>
      <w:proofErr w:type="spellStart"/>
      <w:r w:rsidRPr="45775D3B">
        <w:rPr>
          <w:rFonts w:ascii="Aptos Display" w:eastAsia="Aptos Display" w:hAnsi="Aptos Display" w:cs="Aptos Display"/>
          <w:b/>
          <w:bCs/>
          <w:sz w:val="18"/>
          <w:szCs w:val="18"/>
        </w:rPr>
        <w:t>Visit</w:t>
      </w:r>
      <w:proofErr w:type="spellEnd"/>
      <w:r w:rsidRPr="45775D3B">
        <w:rPr>
          <w:rFonts w:ascii="Aptos Display" w:eastAsia="Aptos Display" w:hAnsi="Aptos Display" w:cs="Aptos Display"/>
          <w:b/>
          <w:bCs/>
          <w:sz w:val="18"/>
          <w:szCs w:val="18"/>
        </w:rPr>
        <w:t xml:space="preserve"> Romagna c/o Nuova Comunicazione – Gruppo </w:t>
      </w:r>
      <w:proofErr w:type="spellStart"/>
      <w:r w:rsidRPr="45775D3B">
        <w:rPr>
          <w:rFonts w:ascii="Aptos Display" w:eastAsia="Aptos Display" w:hAnsi="Aptos Display" w:cs="Aptos Display"/>
          <w:b/>
          <w:bCs/>
          <w:sz w:val="18"/>
          <w:szCs w:val="18"/>
        </w:rPr>
        <w:t>Novacom</w:t>
      </w:r>
      <w:proofErr w:type="spellEnd"/>
    </w:p>
    <w:p w14:paraId="4F205C0D" w14:textId="77777777" w:rsidR="00587FCF" w:rsidRDefault="00587FCF" w:rsidP="00587FCF">
      <w:pPr>
        <w:jc w:val="both"/>
        <w:rPr>
          <w:rFonts w:ascii="Aptos Display" w:eastAsia="Aptos Display" w:hAnsi="Aptos Display" w:cs="Aptos Display"/>
          <w:b/>
          <w:bCs/>
          <w:sz w:val="18"/>
          <w:szCs w:val="18"/>
        </w:rPr>
        <w:sectPr w:rsidR="00587FCF" w:rsidSect="00BF340E">
          <w:headerReference w:type="default" r:id="rId8"/>
          <w:footerReference w:type="default" r:id="rId9"/>
          <w:pgSz w:w="11900" w:h="16840"/>
          <w:pgMar w:top="1417" w:right="1134" w:bottom="1134" w:left="1134" w:header="0" w:footer="0" w:gutter="0"/>
          <w:pgNumType w:start="1"/>
          <w:cols w:space="720"/>
        </w:sectPr>
      </w:pPr>
      <w:r w:rsidRPr="45775D3B">
        <w:rPr>
          <w:rFonts w:ascii="Aptos Display" w:eastAsia="Aptos Display" w:hAnsi="Aptos Display" w:cs="Aptos Display"/>
          <w:b/>
          <w:bCs/>
          <w:sz w:val="18"/>
          <w:szCs w:val="18"/>
        </w:rPr>
        <w:t xml:space="preserve">Laura Ravasio press@visitromagna.it </w:t>
      </w:r>
      <w:proofErr w:type="spellStart"/>
      <w:r w:rsidRPr="45775D3B">
        <w:rPr>
          <w:rFonts w:ascii="Aptos Display" w:eastAsia="Aptos Display" w:hAnsi="Aptos Display" w:cs="Aptos Display"/>
          <w:b/>
          <w:bCs/>
          <w:sz w:val="18"/>
          <w:szCs w:val="18"/>
        </w:rPr>
        <w:t>cell</w:t>
      </w:r>
      <w:proofErr w:type="spellEnd"/>
      <w:r w:rsidRPr="45775D3B">
        <w:rPr>
          <w:rFonts w:ascii="Aptos Display" w:eastAsia="Aptos Display" w:hAnsi="Aptos Display" w:cs="Aptos Display"/>
          <w:b/>
          <w:bCs/>
          <w:sz w:val="18"/>
          <w:szCs w:val="18"/>
        </w:rPr>
        <w:t>. 348-9330574</w:t>
      </w:r>
    </w:p>
    <w:p w14:paraId="27783AD0" w14:textId="77777777" w:rsidR="00587FCF" w:rsidRDefault="00587FCF" w:rsidP="00587FCF">
      <w:pPr>
        <w:jc w:val="both"/>
      </w:pPr>
      <w:r>
        <w:lastRenderedPageBreak/>
        <w:br/>
      </w:r>
    </w:p>
    <w:p w14:paraId="4A74FA1B" w14:textId="77777777" w:rsidR="00587FCF" w:rsidRDefault="00587FCF" w:rsidP="00587FCF"/>
    <w:p w14:paraId="5E9CBD50" w14:textId="77777777" w:rsidR="00587FCF" w:rsidRDefault="00587FCF"/>
    <w:sectPr w:rsidR="00587FCF" w:rsidSect="00BF340E">
      <w:headerReference w:type="default" r:id="rId10"/>
      <w:pgSz w:w="11900" w:h="16840"/>
      <w:pgMar w:top="1134" w:right="1134" w:bottom="1134" w:left="1134"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7A7EE" w14:textId="77777777" w:rsidR="00BF340E" w:rsidRDefault="00BF340E">
      <w:r>
        <w:separator/>
      </w:r>
    </w:p>
  </w:endnote>
  <w:endnote w:type="continuationSeparator" w:id="0">
    <w:p w14:paraId="33E1FFB7" w14:textId="77777777" w:rsidR="00BF340E" w:rsidRDefault="00BF3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412F1" w14:textId="77777777" w:rsidR="00937284" w:rsidRDefault="00937284">
    <w:pPr>
      <w:widowControl/>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B9733" w14:textId="77777777" w:rsidR="00BF340E" w:rsidRDefault="00BF340E">
      <w:r>
        <w:separator/>
      </w:r>
    </w:p>
  </w:footnote>
  <w:footnote w:type="continuationSeparator" w:id="0">
    <w:p w14:paraId="0636673E" w14:textId="77777777" w:rsidR="00BF340E" w:rsidRDefault="00BF34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A954" w14:textId="77777777" w:rsidR="00937284" w:rsidRDefault="00937284">
    <w:pPr>
      <w:widowControl/>
      <w:pBdr>
        <w:top w:val="nil"/>
        <w:left w:val="nil"/>
        <w:bottom w:val="nil"/>
        <w:right w:val="nil"/>
        <w:between w:val="nil"/>
      </w:pBdr>
      <w:tabs>
        <w:tab w:val="right" w:pos="9020"/>
      </w:tabs>
      <w:rPr>
        <w:rFonts w:ascii="Helvetica Neue" w:eastAsia="Helvetica Neue" w:hAnsi="Helvetica Neue" w:cs="Helvetica Neue"/>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2C4EC" w14:textId="77777777" w:rsidR="00937284" w:rsidRDefault="00937284">
    <w:pPr>
      <w:widowControl/>
      <w:pBdr>
        <w:top w:val="nil"/>
        <w:left w:val="nil"/>
        <w:bottom w:val="nil"/>
        <w:right w:val="nil"/>
        <w:between w:val="nil"/>
      </w:pBdr>
      <w:tabs>
        <w:tab w:val="right" w:pos="9020"/>
      </w:tabs>
      <w:rPr>
        <w:rFonts w:ascii="Helvetica Neue" w:eastAsia="Helvetica Neue" w:hAnsi="Helvetica Neue" w:cs="Helvetica Neue"/>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FCF"/>
    <w:rsid w:val="00144A4C"/>
    <w:rsid w:val="002F682F"/>
    <w:rsid w:val="003A5C78"/>
    <w:rsid w:val="004A4940"/>
    <w:rsid w:val="00587FCF"/>
    <w:rsid w:val="00604098"/>
    <w:rsid w:val="0075295D"/>
    <w:rsid w:val="008737E6"/>
    <w:rsid w:val="008863F1"/>
    <w:rsid w:val="008B04FB"/>
    <w:rsid w:val="00937284"/>
    <w:rsid w:val="00A25124"/>
    <w:rsid w:val="00A27D7C"/>
    <w:rsid w:val="00AF3F04"/>
    <w:rsid w:val="00BF340E"/>
    <w:rsid w:val="00CA1FFD"/>
    <w:rsid w:val="00E00EDA"/>
    <w:rsid w:val="00E02361"/>
    <w:rsid w:val="00EA05CC"/>
    <w:rsid w:val="00FD5904"/>
    <w:rsid w:val="35DBD8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E5232BA"/>
  <w15:chartTrackingRefBased/>
  <w15:docId w15:val="{DCB1F29C-39CC-CF49-8459-4774D0271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87FCF"/>
    <w:pPr>
      <w:widowControl w:val="0"/>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587FCF"/>
    <w:pPr>
      <w:keepNext/>
      <w:keepLines/>
      <w:widowControl/>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587FCF"/>
    <w:pPr>
      <w:keepNext/>
      <w:keepLines/>
      <w:widowControl/>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587FCF"/>
    <w:pPr>
      <w:keepNext/>
      <w:keepLines/>
      <w:widowControl/>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587FCF"/>
    <w:pPr>
      <w:keepNext/>
      <w:keepLines/>
      <w:widowControl/>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Titolo5">
    <w:name w:val="heading 5"/>
    <w:basedOn w:val="Normale"/>
    <w:next w:val="Normale"/>
    <w:link w:val="Titolo5Carattere"/>
    <w:uiPriority w:val="9"/>
    <w:semiHidden/>
    <w:unhideWhenUsed/>
    <w:qFormat/>
    <w:rsid w:val="00587FCF"/>
    <w:pPr>
      <w:keepNext/>
      <w:keepLines/>
      <w:widowControl/>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Titolo6">
    <w:name w:val="heading 6"/>
    <w:basedOn w:val="Normale"/>
    <w:next w:val="Normale"/>
    <w:link w:val="Titolo6Carattere"/>
    <w:uiPriority w:val="9"/>
    <w:semiHidden/>
    <w:unhideWhenUsed/>
    <w:qFormat/>
    <w:rsid w:val="00587FCF"/>
    <w:pPr>
      <w:keepNext/>
      <w:keepLines/>
      <w:widowControl/>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Titolo7">
    <w:name w:val="heading 7"/>
    <w:basedOn w:val="Normale"/>
    <w:next w:val="Normale"/>
    <w:link w:val="Titolo7Carattere"/>
    <w:uiPriority w:val="9"/>
    <w:semiHidden/>
    <w:unhideWhenUsed/>
    <w:qFormat/>
    <w:rsid w:val="00587FCF"/>
    <w:pPr>
      <w:keepNext/>
      <w:keepLines/>
      <w:widowControl/>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Titolo8">
    <w:name w:val="heading 8"/>
    <w:basedOn w:val="Normale"/>
    <w:next w:val="Normale"/>
    <w:link w:val="Titolo8Carattere"/>
    <w:uiPriority w:val="9"/>
    <w:semiHidden/>
    <w:unhideWhenUsed/>
    <w:qFormat/>
    <w:rsid w:val="00587FCF"/>
    <w:pPr>
      <w:keepNext/>
      <w:keepLines/>
      <w:widowControl/>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Titolo9">
    <w:name w:val="heading 9"/>
    <w:basedOn w:val="Normale"/>
    <w:next w:val="Normale"/>
    <w:link w:val="Titolo9Carattere"/>
    <w:uiPriority w:val="9"/>
    <w:semiHidden/>
    <w:unhideWhenUsed/>
    <w:qFormat/>
    <w:rsid w:val="00587FCF"/>
    <w:pPr>
      <w:keepNext/>
      <w:keepLines/>
      <w:widowControl/>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87FC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587FC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587FC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87FC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87FC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87FC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87FC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87FC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87FCF"/>
    <w:rPr>
      <w:rFonts w:eastAsiaTheme="majorEastAsia" w:cstheme="majorBidi"/>
      <w:color w:val="272727" w:themeColor="text1" w:themeTint="D8"/>
    </w:rPr>
  </w:style>
  <w:style w:type="paragraph" w:styleId="Titolo">
    <w:name w:val="Title"/>
    <w:basedOn w:val="Normale"/>
    <w:next w:val="Normale"/>
    <w:link w:val="TitoloCarattere"/>
    <w:uiPriority w:val="10"/>
    <w:qFormat/>
    <w:rsid w:val="00587FCF"/>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587FC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87FCF"/>
    <w:pPr>
      <w:widowControl/>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587FC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87FCF"/>
    <w:pPr>
      <w:widowControl/>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zioneCarattere">
    <w:name w:val="Citazione Carattere"/>
    <w:basedOn w:val="Carpredefinitoparagrafo"/>
    <w:link w:val="Citazione"/>
    <w:uiPriority w:val="29"/>
    <w:rsid w:val="00587FCF"/>
    <w:rPr>
      <w:i/>
      <w:iCs/>
      <w:color w:val="404040" w:themeColor="text1" w:themeTint="BF"/>
    </w:rPr>
  </w:style>
  <w:style w:type="paragraph" w:styleId="Paragrafoelenco">
    <w:name w:val="List Paragraph"/>
    <w:basedOn w:val="Normale"/>
    <w:uiPriority w:val="34"/>
    <w:qFormat/>
    <w:rsid w:val="00587FCF"/>
    <w:pPr>
      <w:widowControl/>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Enfasiintensa">
    <w:name w:val="Intense Emphasis"/>
    <w:basedOn w:val="Carpredefinitoparagrafo"/>
    <w:uiPriority w:val="21"/>
    <w:qFormat/>
    <w:rsid w:val="00587FCF"/>
    <w:rPr>
      <w:i/>
      <w:iCs/>
      <w:color w:val="0F4761" w:themeColor="accent1" w:themeShade="BF"/>
    </w:rPr>
  </w:style>
  <w:style w:type="paragraph" w:styleId="Citazioneintensa">
    <w:name w:val="Intense Quote"/>
    <w:basedOn w:val="Normale"/>
    <w:next w:val="Normale"/>
    <w:link w:val="CitazioneintensaCarattere"/>
    <w:uiPriority w:val="30"/>
    <w:qFormat/>
    <w:rsid w:val="00587FCF"/>
    <w:pPr>
      <w:widowControl/>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CitazioneintensaCarattere">
    <w:name w:val="Citazione intensa Carattere"/>
    <w:basedOn w:val="Carpredefinitoparagrafo"/>
    <w:link w:val="Citazioneintensa"/>
    <w:uiPriority w:val="30"/>
    <w:rsid w:val="00587FCF"/>
    <w:rPr>
      <w:i/>
      <w:iCs/>
      <w:color w:val="0F4761" w:themeColor="accent1" w:themeShade="BF"/>
    </w:rPr>
  </w:style>
  <w:style w:type="character" w:styleId="Riferimentointenso">
    <w:name w:val="Intense Reference"/>
    <w:basedOn w:val="Carpredefinitoparagrafo"/>
    <w:uiPriority w:val="32"/>
    <w:qFormat/>
    <w:rsid w:val="00587FCF"/>
    <w:rPr>
      <w:b/>
      <w:bCs/>
      <w:smallCaps/>
      <w:color w:val="0F4761" w:themeColor="accent1" w:themeShade="BF"/>
      <w:spacing w:val="5"/>
    </w:rPr>
  </w:style>
  <w:style w:type="character" w:styleId="Collegamentoipertestuale">
    <w:name w:val="Hyperlink"/>
    <w:basedOn w:val="Carpredefinitoparagrafo"/>
    <w:uiPriority w:val="99"/>
    <w:unhideWhenUsed/>
    <w:rsid w:val="00587FC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visitromagna.i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2732</Characters>
  <Application>Microsoft Office Word</Application>
  <DocSecurity>0</DocSecurity>
  <Lines>22</Lines>
  <Paragraphs>6</Paragraphs>
  <ScaleCrop>false</ScaleCrop>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ravasio</dc:creator>
  <cp:keywords/>
  <dc:description/>
  <cp:lastModifiedBy>laura ravasio</cp:lastModifiedBy>
  <cp:revision>2</cp:revision>
  <cp:lastPrinted>2024-04-29T08:46:00Z</cp:lastPrinted>
  <dcterms:created xsi:type="dcterms:W3CDTF">2024-04-30T14:39:00Z</dcterms:created>
  <dcterms:modified xsi:type="dcterms:W3CDTF">2024-04-30T14:39:00Z</dcterms:modified>
</cp:coreProperties>
</file>