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D60BB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2A14C877" w14:textId="77777777" w:rsidR="00D109EF" w:rsidRPr="005B0809" w:rsidRDefault="00D109EF" w:rsidP="00D109EF">
      <w:pPr>
        <w:pStyle w:val="Titolo1"/>
        <w:spacing w:line="240" w:lineRule="auto"/>
        <w:jc w:val="center"/>
        <w:rPr>
          <w:rFonts w:asciiTheme="minorHAnsi" w:hAnsiTheme="minorHAnsi" w:cstheme="majorHAnsi"/>
          <w:color w:val="000000"/>
          <w:sz w:val="22"/>
          <w:szCs w:val="22"/>
        </w:rPr>
      </w:pPr>
      <w:r w:rsidRPr="005B0809">
        <w:rPr>
          <w:rFonts w:asciiTheme="minorHAnsi" w:hAnsiTheme="minorHAnsi" w:cstheme="majorHAnsi"/>
          <w:noProof/>
          <w:sz w:val="22"/>
          <w:szCs w:val="22"/>
        </w:rPr>
        <w:drawing>
          <wp:inline distT="0" distB="0" distL="0" distR="0" wp14:anchorId="306F45E6" wp14:editId="37D95907">
            <wp:extent cx="2119457" cy="1097280"/>
            <wp:effectExtent l="0" t="0" r="1905" b="0"/>
            <wp:docPr id="1" name="image1.png" descr="Immagine che contiene Carattere, Elementi grafici, logo,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magine che contiene Carattere, Elementi grafici, logo, testo&#10;&#10;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8560" cy="11019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5B5199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b/>
          <w:sz w:val="22"/>
          <w:szCs w:val="22"/>
        </w:rPr>
      </w:pPr>
    </w:p>
    <w:p w14:paraId="1C5648A7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b/>
          <w:sz w:val="22"/>
          <w:szCs w:val="22"/>
        </w:rPr>
      </w:pPr>
    </w:p>
    <w:p w14:paraId="352E0210" w14:textId="49AB4BA7" w:rsidR="00D109EF" w:rsidRPr="008D1A0F" w:rsidRDefault="00D109EF" w:rsidP="00D109EF">
      <w:pPr>
        <w:jc w:val="center"/>
        <w:rPr>
          <w:rFonts w:asciiTheme="minorHAnsi" w:eastAsia="Play" w:hAnsiTheme="minorHAnsi" w:cstheme="majorHAnsi"/>
          <w:b/>
          <w:color w:val="FF40FF"/>
        </w:rPr>
      </w:pPr>
      <w:r w:rsidRPr="008D1A0F">
        <w:rPr>
          <w:rFonts w:asciiTheme="minorHAnsi" w:eastAsia="Play" w:hAnsiTheme="minorHAnsi" w:cstheme="majorHAnsi"/>
          <w:b/>
          <w:color w:val="FF40FF"/>
        </w:rPr>
        <w:t>Notte Rosa 2024 – Weekend Dance (5-7 luglio)</w:t>
      </w:r>
    </w:p>
    <w:p w14:paraId="41120005" w14:textId="77777777" w:rsidR="00D109EF" w:rsidRPr="008D1A0F" w:rsidRDefault="00D109EF" w:rsidP="00D109EF">
      <w:pPr>
        <w:jc w:val="center"/>
        <w:rPr>
          <w:rFonts w:asciiTheme="minorHAnsi" w:eastAsia="Play" w:hAnsiTheme="minorHAnsi" w:cstheme="majorHAnsi"/>
          <w:b/>
          <w:color w:val="FF40FF"/>
        </w:rPr>
      </w:pPr>
    </w:p>
    <w:p w14:paraId="327428BD" w14:textId="77777777" w:rsidR="0064337F" w:rsidRPr="005B0809" w:rsidRDefault="0064337F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>Sabato 6 luglio alle 18.00</w:t>
      </w:r>
    </w:p>
    <w:p w14:paraId="47D28A40" w14:textId="354D895B" w:rsidR="00D109EF" w:rsidRPr="005B0809" w:rsidRDefault="0064337F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Il </w:t>
      </w:r>
      <w:r w:rsidR="6F246FA0" w:rsidRPr="005B0809">
        <w:rPr>
          <w:rFonts w:asciiTheme="minorHAnsi" w:eastAsia="Aptos Display" w:hAnsiTheme="minorHAnsi" w:cs="Aptos Display"/>
          <w:b/>
          <w:bCs/>
          <w:color w:val="FF40FF"/>
        </w:rPr>
        <w:t>grande flash mob collettivo sulle note di “Weekend Dance”</w:t>
      </w:r>
    </w:p>
    <w:p w14:paraId="184DA37B" w14:textId="77777777" w:rsidR="0064337F" w:rsidRPr="005B0809" w:rsidRDefault="0064337F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</w:p>
    <w:p w14:paraId="03844117" w14:textId="1E250AA2" w:rsidR="00D109EF" w:rsidRPr="005B0809" w:rsidRDefault="6F246FA0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 </w:t>
      </w:r>
      <w:r w:rsidR="0064337F" w:rsidRPr="005B0809">
        <w:rPr>
          <w:rFonts w:asciiTheme="minorHAnsi" w:eastAsia="Aptos Display" w:hAnsiTheme="minorHAnsi" w:cs="Aptos Display"/>
          <w:b/>
          <w:bCs/>
          <w:color w:val="FF40FF"/>
        </w:rPr>
        <w:t>Un brano</w:t>
      </w: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 in versione </w:t>
      </w:r>
      <w:r w:rsidRPr="005B0809">
        <w:rPr>
          <w:rFonts w:asciiTheme="minorHAnsi" w:eastAsia="Aptos Display" w:hAnsiTheme="minorHAnsi" w:cs="Aptos Display"/>
          <w:b/>
          <w:bCs/>
          <w:i/>
          <w:iCs/>
          <w:color w:val="FF40FF"/>
        </w:rPr>
        <w:t xml:space="preserve">dance </w:t>
      </w: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realizzata </w:t>
      </w:r>
    </w:p>
    <w:p w14:paraId="73424A08" w14:textId="77777777" w:rsidR="00075B83" w:rsidRPr="005B0809" w:rsidRDefault="6F246FA0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da Moreno il Biondo, insieme a Claudio Cecchetto e altri dj </w:t>
      </w:r>
    </w:p>
    <w:p w14:paraId="2BFBD8A7" w14:textId="77777777" w:rsidR="00075B83" w:rsidRPr="005B0809" w:rsidRDefault="00075B83" w:rsidP="6F246FA0">
      <w:pPr>
        <w:jc w:val="center"/>
        <w:rPr>
          <w:rFonts w:asciiTheme="minorHAnsi" w:eastAsia="Aptos Display" w:hAnsiTheme="minorHAnsi" w:cs="Aptos Display"/>
          <w:b/>
          <w:bCs/>
          <w:color w:val="FF40FF"/>
        </w:rPr>
      </w:pPr>
    </w:p>
    <w:p w14:paraId="23418F1D" w14:textId="6392CF73" w:rsidR="00D109EF" w:rsidRPr="005B0809" w:rsidRDefault="00075B83" w:rsidP="6F246FA0">
      <w:pPr>
        <w:jc w:val="center"/>
        <w:rPr>
          <w:rFonts w:asciiTheme="minorHAnsi" w:eastAsia="Aptos Display" w:hAnsiTheme="minorHAnsi" w:cs="Aptos Display"/>
        </w:rPr>
      </w:pPr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Online il video tutorial, scaricabile con </w:t>
      </w:r>
      <w:proofErr w:type="spellStart"/>
      <w:r w:rsidRPr="005B0809">
        <w:rPr>
          <w:rFonts w:asciiTheme="minorHAnsi" w:eastAsia="Aptos Display" w:hAnsiTheme="minorHAnsi" w:cs="Aptos Display"/>
          <w:b/>
          <w:bCs/>
          <w:color w:val="FF40FF"/>
        </w:rPr>
        <w:t>QRCode</w:t>
      </w:r>
      <w:proofErr w:type="spellEnd"/>
      <w:r w:rsidRPr="005B0809">
        <w:rPr>
          <w:rFonts w:asciiTheme="minorHAnsi" w:eastAsia="Aptos Display" w:hAnsiTheme="minorHAnsi" w:cs="Aptos Display"/>
          <w:b/>
          <w:bCs/>
          <w:color w:val="FF40FF"/>
        </w:rPr>
        <w:t xml:space="preserve"> dal sito e le locandine</w:t>
      </w:r>
      <w:r w:rsidR="6F246FA0" w:rsidRPr="005B0809">
        <w:rPr>
          <w:rFonts w:asciiTheme="minorHAnsi" w:eastAsia="Aptos Display" w:hAnsiTheme="minorHAnsi" w:cs="Aptos Display"/>
        </w:rPr>
        <w:t xml:space="preserve"> </w:t>
      </w:r>
    </w:p>
    <w:p w14:paraId="41078F70" w14:textId="14A3E86E" w:rsidR="00D109EF" w:rsidRPr="005B0809" w:rsidRDefault="00D109EF" w:rsidP="6F246FA0">
      <w:pPr>
        <w:jc w:val="center"/>
        <w:rPr>
          <w:rFonts w:asciiTheme="minorHAnsi" w:eastAsia="Aptos Display" w:hAnsiTheme="minorHAnsi" w:cs="Aptos Display"/>
          <w:sz w:val="22"/>
          <w:szCs w:val="22"/>
        </w:rPr>
      </w:pPr>
    </w:p>
    <w:p w14:paraId="76620208" w14:textId="77777777" w:rsidR="00081D1B" w:rsidRDefault="00081D1B" w:rsidP="008C5436">
      <w:pPr>
        <w:rPr>
          <w:rFonts w:asciiTheme="minorHAnsi" w:eastAsia="Aptos Display" w:hAnsiTheme="minorHAnsi" w:cs="Aptos Display"/>
          <w:sz w:val="22"/>
          <w:szCs w:val="22"/>
        </w:rPr>
      </w:pPr>
    </w:p>
    <w:p w14:paraId="32AFB43A" w14:textId="43D4B1DF" w:rsidR="00707C89" w:rsidRPr="00707C89" w:rsidRDefault="00707C89" w:rsidP="008C5436">
      <w:pPr>
        <w:rPr>
          <w:rFonts w:asciiTheme="minorHAnsi" w:eastAsia="Aptos Display" w:hAnsiTheme="minorHAnsi" w:cs="Aptos Display"/>
          <w:b/>
          <w:bCs/>
          <w:color w:val="FF0000"/>
          <w:sz w:val="22"/>
          <w:szCs w:val="22"/>
        </w:rPr>
      </w:pPr>
      <w:proofErr w:type="spellStart"/>
      <w:r w:rsidRPr="00707C89">
        <w:rPr>
          <w:rFonts w:asciiTheme="minorHAnsi" w:eastAsia="Aptos Display" w:hAnsiTheme="minorHAnsi" w:cs="Aptos Display"/>
          <w:b/>
          <w:bCs/>
          <w:color w:val="FF0000"/>
          <w:sz w:val="22"/>
          <w:szCs w:val="22"/>
        </w:rPr>
        <w:t>QRCode</w:t>
      </w:r>
      <w:proofErr w:type="spellEnd"/>
      <w:r w:rsidRPr="00707C89">
        <w:rPr>
          <w:rFonts w:asciiTheme="minorHAnsi" w:eastAsia="Aptos Display" w:hAnsiTheme="minorHAnsi" w:cs="Aptos Display"/>
          <w:b/>
          <w:bCs/>
          <w:color w:val="FF0000"/>
          <w:sz w:val="22"/>
          <w:szCs w:val="22"/>
        </w:rPr>
        <w:t xml:space="preserve"> tutorial coreografia flash mob </w:t>
      </w:r>
    </w:p>
    <w:p w14:paraId="2CA23771" w14:textId="330888C9" w:rsidR="00707C89" w:rsidRDefault="00707C89" w:rsidP="008C5436">
      <w:pPr>
        <w:rPr>
          <w:rFonts w:asciiTheme="minorHAnsi" w:eastAsia="Aptos Display" w:hAnsiTheme="minorHAnsi" w:cs="Aptos Display"/>
          <w:sz w:val="22"/>
          <w:szCs w:val="22"/>
        </w:rPr>
      </w:pPr>
      <w:r>
        <w:rPr>
          <w:rFonts w:asciiTheme="minorHAnsi" w:eastAsia="Aptos Display" w:hAnsiTheme="minorHAnsi" w:cs="Aptos Display"/>
          <w:noProof/>
          <w:sz w:val="22"/>
          <w:szCs w:val="22"/>
          <w14:ligatures w14:val="standardContextual"/>
        </w:rPr>
        <w:drawing>
          <wp:inline distT="0" distB="0" distL="0" distR="0" wp14:anchorId="697443EF" wp14:editId="7357C604">
            <wp:extent cx="1076960" cy="1076960"/>
            <wp:effectExtent l="0" t="0" r="2540" b="2540"/>
            <wp:docPr id="1089928100" name="Immagine 1" descr="Immagine che contiene modello, quadrato, pixel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928100" name="Immagine 1" descr="Immagine che contiene modello, quadrato, pixel, design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277" cy="109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C46D6" w14:textId="77777777" w:rsidR="00707C89" w:rsidRDefault="00707C89" w:rsidP="008C5436">
      <w:pPr>
        <w:rPr>
          <w:rFonts w:asciiTheme="minorHAnsi" w:eastAsia="Aptos Display" w:hAnsiTheme="minorHAnsi" w:cs="Aptos Display"/>
          <w:sz w:val="22"/>
          <w:szCs w:val="22"/>
        </w:rPr>
      </w:pPr>
    </w:p>
    <w:p w14:paraId="78CCC88E" w14:textId="1D2B39A7" w:rsidR="00D109EF" w:rsidRPr="00264FA4" w:rsidRDefault="6F246FA0" w:rsidP="00264FA4">
      <w:pPr>
        <w:spacing w:before="100" w:beforeAutospacing="1" w:after="100" w:afterAutospacing="1"/>
      </w:pP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Un solo desiderio: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ballare.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Sarà questa la parola d’ordine dell’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edizione 2024 della Notte Rosa – Weekend Dance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, in programma dal 5 al 7 luglio</w:t>
      </w:r>
      <w:r w:rsidR="0064337F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prossimi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.</w:t>
      </w:r>
    </w:p>
    <w:p w14:paraId="678240FD" w14:textId="3DD9AEE8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7CE21A4D" w14:textId="3A2144C4" w:rsidR="00D109EF" w:rsidRPr="005B0809" w:rsidRDefault="6F246FA0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Alle 18</w:t>
      </w:r>
      <w:r w:rsidR="0064337F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.00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in punto di sabato 6 luglio scatterà l’ora X.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La Romagna intera, dalla costa fino all’entroterra, sprigionerà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un’ondata di energia positiva che contagerà centinaia di migliaia di persone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. Tutti quanti saranno invitati a scendere in strada, nelle piazze, nelle spiagge, sui lungomari e nelle arene,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sciogliendo le briglie </w:t>
      </w:r>
      <w:r w:rsidR="005B0809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de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lla fantasia e liberando la propria personalità attraverso il ballo.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</w:p>
    <w:p w14:paraId="1F96A11E" w14:textId="4CB7DC6F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128D3C48" w14:textId="77777777" w:rsidR="0064337F" w:rsidRPr="005B0809" w:rsidRDefault="1CE86342" w:rsidP="1CE86342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Un grande flash mob collettivo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per celebrare il “Weekend Dance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”, la voglia di muoversi, saltare, danzare e cantare, che trascinerà nel vortice del divertimento giovani, famiglie, anziani e bambini.  </w:t>
      </w:r>
    </w:p>
    <w:p w14:paraId="576EA72B" w14:textId="77777777" w:rsidR="005B0809" w:rsidRDefault="005B0809" w:rsidP="00C31F1A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  <w:highlight w:val="red"/>
        </w:rPr>
      </w:pPr>
    </w:p>
    <w:p w14:paraId="6933EBC8" w14:textId="670ECE3A" w:rsidR="00C31F1A" w:rsidRPr="005B0809" w:rsidRDefault="00C31F1A" w:rsidP="00C31F1A">
      <w:pPr>
        <w:widowControl/>
        <w:jc w:val="both"/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</w:pP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In 10 località, sotto la guida di </w:t>
      </w:r>
      <w:r w:rsidR="005B0809"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esperti ballerini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, saranno indicati i passi da eseguire: a </w:t>
      </w:r>
      <w:proofErr w:type="spellStart"/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Ball</w:t>
      </w:r>
      <w:r w:rsidR="00707C8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a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ria</w:t>
      </w:r>
      <w:proofErr w:type="spellEnd"/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Igea Marina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al Polo Est Village in via Panzini,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Cattolica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 Primo Maggio,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Cervia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piazzale Evangelisti (sotto la Torre </w:t>
      </w:r>
      <w:r w:rsidR="003F123F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di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San Michele),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Cesena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 della Libertà,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Comacchio 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al Lido Estensi</w:t>
      </w:r>
      <w:r w:rsidR="003F123F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viale Carducci angolo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viale dei Pini,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Forlì 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in piazza Saffi,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Misano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piazzale Roma,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Riccione 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in viale Ceccarini</w:t>
      </w:r>
      <w:r w:rsidR="003F123F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80,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Rimini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piazzale Kennedy e a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Sarsina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in piazza Plauto. </w:t>
      </w:r>
      <w:r w:rsidRPr="008C5436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</w:t>
      </w:r>
      <w:r w:rsidRPr="008C5436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Non importa essere esperti, l’obiettivo è divertirsi insieme.</w:t>
      </w:r>
      <w:r w:rsid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</w:p>
    <w:p w14:paraId="333DED85" w14:textId="77777777" w:rsidR="00C31F1A" w:rsidRPr="005B0809" w:rsidRDefault="00C31F1A" w:rsidP="1CE86342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20A734EE" w14:textId="3037702B" w:rsidR="00D109EF" w:rsidRPr="005B0809" w:rsidRDefault="00C31F1A" w:rsidP="1CE86342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lastRenderedPageBreak/>
        <w:t>U</w:t>
      </w:r>
      <w:r w:rsidR="1CE86342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n popolo intero, quello della Notte Rosa, si metterà in moto per celebrare, con vitalità ed energia, il Capodanno dell’estate. 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="1CE86342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La Romagna si trasforma così </w:t>
      </w:r>
      <w:r w:rsidR="005B0809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nel</w:t>
      </w:r>
      <w:r w:rsidR="1CE86342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la pista da ballo più grande d’Italia</w:t>
      </w:r>
      <w:r w:rsidR="1CE86342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con un tormentone destinato a diventare virale sui social network, un invito a scatenarsi a ritmo di musica che sarà amplificato da maxischermi e palcoscenici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 cielo aperto</w:t>
      </w:r>
      <w:r w:rsidR="1CE86342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: semplici movenze</w:t>
      </w:r>
      <w:r w:rsidR="1CE86342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che ognuno potrà interpretare come meglio crede unendosi al flusso che invaderà ogni luogo della Romagna. </w:t>
      </w:r>
    </w:p>
    <w:p w14:paraId="568D21A9" w14:textId="2C8546B3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7B0F13C7" w14:textId="680E87F4" w:rsidR="00D109EF" w:rsidRPr="005B0809" w:rsidRDefault="6F246FA0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Il tutto sulle note 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di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“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Weekend Dance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”, appositamente realizzat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da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Moreno il Biondo con Claudio Cecchetto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e la collaborazione di altri dj, per La Notte Rosa. Un brano </w:t>
      </w:r>
      <w:r w:rsidRPr="005B0809">
        <w:rPr>
          <w:rFonts w:asciiTheme="minorHAnsi" w:eastAsia="Aptos Display" w:hAnsiTheme="minorHAnsi" w:cs="Aptos Display"/>
          <w:i/>
          <w:iCs/>
          <w:color w:val="000000" w:themeColor="text1"/>
          <w:sz w:val="22"/>
          <w:szCs w:val="22"/>
        </w:rPr>
        <w:t>dance</w:t>
      </w: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che lancia un messaggio di allegria e condivisione per celebrare lo spirito festoso e accogliente del territorio.</w:t>
      </w:r>
    </w:p>
    <w:p w14:paraId="00F48EE8" w14:textId="7C79569E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6A8F0AC6" w14:textId="77777777" w:rsidR="005B0809" w:rsidRPr="005B0809" w:rsidRDefault="6F246FA0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La Romagna celebra in questo modo la danza come linguaggio del corpo che unisce e diventa il volano perfetto per promuovere l’internazionalizzazione della Notte Rosa; </w:t>
      </w:r>
      <w:r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una danza che fa bene alla salute, fisica e mentale, portando benessere ed armonia.</w:t>
      </w:r>
      <w:r w:rsidR="00C31F1A" w:rsidRPr="005B080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Tutti sono </w:t>
      </w:r>
      <w:r w:rsidR="00F92FE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invitat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</w:t>
      </w:r>
      <w:r w:rsidR="00F92FE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 partecipare a questo evento collettivo</w:t>
      </w:r>
      <w:r w:rsidR="005B0809" w:rsidRPr="005B080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.</w:t>
      </w:r>
    </w:p>
    <w:p w14:paraId="53B1DD16" w14:textId="77777777" w:rsidR="00C31F1A" w:rsidRPr="005B0809" w:rsidRDefault="00C31F1A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77BA5A99" w14:textId="3043517C" w:rsidR="003A4663" w:rsidRDefault="000B2873" w:rsidP="1CE86342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Da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l 20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giugno, su</w:t>
      </w:r>
      <w:r w:rsidR="003A466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l sito e sui social de La Notte </w:t>
      </w:r>
      <w:proofErr w:type="gramStart"/>
      <w:r w:rsidR="003A466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Rosa 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Pr="00BD6BA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>è</w:t>
      </w:r>
      <w:proofErr w:type="gramEnd"/>
      <w:r w:rsidRPr="00BD6BA9">
        <w:rPr>
          <w:rFonts w:asciiTheme="minorHAnsi" w:eastAsia="Aptos Display" w:hAnsiTheme="minorHAnsi" w:cs="Aptos Display"/>
          <w:b/>
          <w:bCs/>
          <w:color w:val="000000" w:themeColor="text1"/>
          <w:sz w:val="22"/>
          <w:szCs w:val="22"/>
        </w:rPr>
        <w:t xml:space="preserve"> online il video tutorial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,</w:t>
      </w:r>
      <w:r w:rsidR="00075B8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con la coreografia curata da Alessia Molinari </w:t>
      </w:r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di </w:t>
      </w:r>
      <w:proofErr w:type="spellStart"/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Cruisin’Arts</w:t>
      </w:r>
      <w:proofErr w:type="spellEnd"/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e 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i ballerini </w:t>
      </w:r>
      <w:r w:rsidR="00075B8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che 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danzano al ritmo di “Weekend Danc</w:t>
      </w:r>
      <w:r w:rsidR="00075B8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e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”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presentando </w:t>
      </w:r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il balletto</w:t>
      </w:r>
      <w:r w:rsidR="000274CB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del flash mob</w:t>
      </w:r>
      <w:r w:rsidR="00F917A1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a cui tutti potranno fare riferimento</w:t>
      </w:r>
      <w:r w:rsidR="003A466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 per imparare i passi</w:t>
      </w:r>
      <w:r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 xml:space="preserve">. </w:t>
      </w:r>
      <w:r w:rsidR="003A4663" w:rsidRPr="00BD6BA9"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  <w:t>In tutta la grafica dedicata al flash mob è presente il QR Code di atterraggio atterrare alla pagina dell'evento.</w:t>
      </w:r>
    </w:p>
    <w:p w14:paraId="5313DEC7" w14:textId="37515D3F" w:rsidR="00D109EF" w:rsidRPr="005B0809" w:rsidRDefault="00D109EF" w:rsidP="6F246FA0">
      <w:pPr>
        <w:widowControl/>
        <w:jc w:val="both"/>
        <w:rPr>
          <w:rFonts w:asciiTheme="minorHAnsi" w:eastAsia="Aptos Display" w:hAnsiTheme="minorHAnsi" w:cs="Aptos Display"/>
          <w:color w:val="000000" w:themeColor="text1"/>
          <w:sz w:val="22"/>
          <w:szCs w:val="22"/>
        </w:rPr>
      </w:pPr>
    </w:p>
    <w:p w14:paraId="2759BEB4" w14:textId="4837B5FE" w:rsidR="00D109EF" w:rsidRPr="005B0809" w:rsidRDefault="00D109EF" w:rsidP="6F246FA0">
      <w:pPr>
        <w:widowControl/>
        <w:jc w:val="both"/>
        <w:rPr>
          <w:rFonts w:asciiTheme="minorHAnsi" w:eastAsia="Play" w:hAnsiTheme="minorHAnsi" w:cstheme="majorBidi"/>
          <w:sz w:val="22"/>
          <w:szCs w:val="22"/>
        </w:rPr>
      </w:pPr>
    </w:p>
    <w:p w14:paraId="38F5D4BC" w14:textId="77777777" w:rsidR="00D109EF" w:rsidRPr="008C5436" w:rsidRDefault="00D109EF" w:rsidP="00D109EF">
      <w:pPr>
        <w:rPr>
          <w:rFonts w:asciiTheme="minorHAnsi" w:eastAsia="Play" w:hAnsiTheme="minorHAnsi" w:cstheme="majorHAnsi"/>
          <w:i/>
          <w:sz w:val="20"/>
          <w:szCs w:val="20"/>
        </w:rPr>
      </w:pPr>
      <w:r w:rsidRPr="008C5436">
        <w:rPr>
          <w:rFonts w:asciiTheme="minorHAnsi" w:eastAsia="Play" w:hAnsiTheme="minorHAnsi" w:cstheme="majorHAnsi"/>
          <w:i/>
          <w:sz w:val="20"/>
          <w:szCs w:val="20"/>
        </w:rPr>
        <w:t xml:space="preserve">Per approfondire: </w:t>
      </w:r>
    </w:p>
    <w:p w14:paraId="49EF05DD" w14:textId="77777777" w:rsidR="00D109EF" w:rsidRPr="008C5436" w:rsidRDefault="00000000" w:rsidP="00D109EF">
      <w:pPr>
        <w:rPr>
          <w:rFonts w:asciiTheme="minorHAnsi" w:eastAsia="Play" w:hAnsiTheme="minorHAnsi" w:cstheme="majorHAnsi"/>
          <w:i/>
          <w:sz w:val="20"/>
          <w:szCs w:val="20"/>
        </w:rPr>
      </w:pPr>
      <w:hyperlink r:id="rId9" w:history="1">
        <w:r w:rsidR="00D109EF" w:rsidRPr="008C5436">
          <w:rPr>
            <w:rStyle w:val="Collegamentoipertestuale"/>
            <w:rFonts w:asciiTheme="minorHAnsi" w:eastAsia="Play" w:hAnsiTheme="minorHAnsi" w:cstheme="majorHAnsi"/>
            <w:sz w:val="20"/>
            <w:szCs w:val="20"/>
          </w:rPr>
          <w:t>www.lanotterosa.it</w:t>
        </w:r>
      </w:hyperlink>
      <w:r w:rsidR="00D109EF" w:rsidRPr="008C5436">
        <w:rPr>
          <w:rFonts w:asciiTheme="minorHAnsi" w:eastAsia="Play" w:hAnsiTheme="minorHAnsi" w:cstheme="majorHAnsi"/>
          <w:i/>
          <w:sz w:val="20"/>
          <w:szCs w:val="20"/>
        </w:rPr>
        <w:t xml:space="preserve"> </w:t>
      </w:r>
    </w:p>
    <w:p w14:paraId="71C0D9C1" w14:textId="77777777" w:rsidR="00D109EF" w:rsidRPr="008C5436" w:rsidRDefault="00000000" w:rsidP="00D109EF">
      <w:pPr>
        <w:rPr>
          <w:rFonts w:asciiTheme="minorHAnsi" w:eastAsia="Play" w:hAnsiTheme="minorHAnsi" w:cstheme="majorHAnsi"/>
          <w:i/>
          <w:sz w:val="20"/>
          <w:szCs w:val="20"/>
        </w:rPr>
      </w:pPr>
      <w:hyperlink r:id="rId10" w:history="1">
        <w:r w:rsidR="00D109EF" w:rsidRPr="008C5436">
          <w:rPr>
            <w:rStyle w:val="Collegamentoipertestuale"/>
            <w:rFonts w:asciiTheme="minorHAnsi" w:eastAsia="Play" w:hAnsiTheme="minorHAnsi" w:cstheme="majorHAnsi"/>
            <w:sz w:val="20"/>
            <w:szCs w:val="20"/>
          </w:rPr>
          <w:t>www.visitromagna.it</w:t>
        </w:r>
      </w:hyperlink>
      <w:r w:rsidR="00D109EF" w:rsidRPr="008C5436">
        <w:rPr>
          <w:rFonts w:asciiTheme="minorHAnsi" w:eastAsia="Play" w:hAnsiTheme="minorHAnsi" w:cstheme="majorHAnsi"/>
          <w:sz w:val="20"/>
          <w:szCs w:val="20"/>
          <w:u w:val="single"/>
        </w:rPr>
        <w:t xml:space="preserve"> </w:t>
      </w:r>
    </w:p>
    <w:p w14:paraId="0E6EC597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sz w:val="20"/>
          <w:szCs w:val="20"/>
          <w:u w:val="single"/>
        </w:rPr>
      </w:pPr>
    </w:p>
    <w:p w14:paraId="4A9EEABA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b/>
          <w:sz w:val="20"/>
          <w:szCs w:val="20"/>
        </w:rPr>
      </w:pPr>
    </w:p>
    <w:p w14:paraId="4D9FB63D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b/>
          <w:sz w:val="20"/>
          <w:szCs w:val="20"/>
        </w:rPr>
      </w:pPr>
    </w:p>
    <w:p w14:paraId="031F25BE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b/>
          <w:sz w:val="20"/>
          <w:szCs w:val="20"/>
        </w:rPr>
      </w:pPr>
      <w:r w:rsidRPr="008C5436">
        <w:rPr>
          <w:rFonts w:asciiTheme="minorHAnsi" w:eastAsia="Play" w:hAnsiTheme="minorHAnsi" w:cstheme="majorHAnsi"/>
          <w:b/>
          <w:sz w:val="20"/>
          <w:szCs w:val="20"/>
        </w:rPr>
        <w:t xml:space="preserve">Ufficio stampa </w:t>
      </w:r>
      <w:proofErr w:type="spellStart"/>
      <w:r w:rsidRPr="008C5436">
        <w:rPr>
          <w:rFonts w:asciiTheme="minorHAnsi" w:eastAsia="Play" w:hAnsiTheme="minorHAnsi" w:cstheme="majorHAnsi"/>
          <w:b/>
          <w:sz w:val="20"/>
          <w:szCs w:val="20"/>
        </w:rPr>
        <w:t>Visit</w:t>
      </w:r>
      <w:proofErr w:type="spellEnd"/>
      <w:r w:rsidRPr="008C5436">
        <w:rPr>
          <w:rFonts w:asciiTheme="minorHAnsi" w:eastAsia="Play" w:hAnsiTheme="minorHAnsi" w:cstheme="majorHAnsi"/>
          <w:b/>
          <w:sz w:val="20"/>
          <w:szCs w:val="20"/>
        </w:rPr>
        <w:t xml:space="preserve"> Romagna c/o Nuova Comunicazione – Gruppo </w:t>
      </w:r>
      <w:proofErr w:type="spellStart"/>
      <w:r w:rsidRPr="008C5436">
        <w:rPr>
          <w:rFonts w:asciiTheme="minorHAnsi" w:eastAsia="Play" w:hAnsiTheme="minorHAnsi" w:cstheme="majorHAnsi"/>
          <w:b/>
          <w:sz w:val="20"/>
          <w:szCs w:val="20"/>
        </w:rPr>
        <w:t>Novacom</w:t>
      </w:r>
      <w:proofErr w:type="spellEnd"/>
    </w:p>
    <w:p w14:paraId="5CF7ACDC" w14:textId="77777777" w:rsidR="00D109EF" w:rsidRPr="008C5436" w:rsidRDefault="00D109EF" w:rsidP="00D109EF">
      <w:pPr>
        <w:jc w:val="both"/>
        <w:rPr>
          <w:rFonts w:asciiTheme="minorHAnsi" w:eastAsia="Play" w:hAnsiTheme="minorHAnsi" w:cstheme="majorHAnsi"/>
          <w:b/>
          <w:sz w:val="20"/>
          <w:szCs w:val="20"/>
        </w:rPr>
        <w:sectPr w:rsidR="00D109EF" w:rsidRPr="008C5436" w:rsidSect="00D109EF">
          <w:headerReference w:type="default" r:id="rId11"/>
          <w:footerReference w:type="default" r:id="rId12"/>
          <w:pgSz w:w="11900" w:h="16840"/>
          <w:pgMar w:top="1417" w:right="1134" w:bottom="1134" w:left="1134" w:header="0" w:footer="0" w:gutter="0"/>
          <w:pgNumType w:start="1"/>
          <w:cols w:space="720"/>
        </w:sectPr>
      </w:pPr>
      <w:r w:rsidRPr="008C5436">
        <w:rPr>
          <w:rFonts w:asciiTheme="minorHAnsi" w:eastAsia="Play" w:hAnsiTheme="minorHAnsi" w:cstheme="majorHAnsi"/>
          <w:b/>
          <w:sz w:val="20"/>
          <w:szCs w:val="20"/>
        </w:rPr>
        <w:t xml:space="preserve">Laura Ravasio press@visitromagna.it </w:t>
      </w:r>
      <w:proofErr w:type="spellStart"/>
      <w:r w:rsidRPr="008C5436">
        <w:rPr>
          <w:rFonts w:asciiTheme="minorHAnsi" w:eastAsia="Play" w:hAnsiTheme="minorHAnsi" w:cstheme="majorHAnsi"/>
          <w:b/>
          <w:sz w:val="20"/>
          <w:szCs w:val="20"/>
        </w:rPr>
        <w:t>cell</w:t>
      </w:r>
      <w:proofErr w:type="spellEnd"/>
      <w:r w:rsidRPr="008C5436">
        <w:rPr>
          <w:rFonts w:asciiTheme="minorHAnsi" w:eastAsia="Play" w:hAnsiTheme="minorHAnsi" w:cstheme="majorHAnsi"/>
          <w:b/>
          <w:sz w:val="20"/>
          <w:szCs w:val="20"/>
        </w:rPr>
        <w:t>. 348-933057</w:t>
      </w:r>
    </w:p>
    <w:p w14:paraId="24AF4EAA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746998F6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121E00F8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2417D747" w14:textId="77777777" w:rsidR="00D109EF" w:rsidRPr="005B0809" w:rsidRDefault="00D109EF" w:rsidP="00D109EF">
      <w:pPr>
        <w:jc w:val="both"/>
        <w:rPr>
          <w:rFonts w:asciiTheme="minorHAnsi" w:eastAsia="Play" w:hAnsiTheme="minorHAnsi" w:cstheme="majorHAnsi"/>
          <w:sz w:val="22"/>
          <w:szCs w:val="22"/>
        </w:rPr>
      </w:pPr>
    </w:p>
    <w:p w14:paraId="41AA8693" w14:textId="77777777" w:rsidR="00D109EF" w:rsidRPr="005B0809" w:rsidRDefault="00D109EF" w:rsidP="00D109EF">
      <w:pPr>
        <w:rPr>
          <w:rFonts w:asciiTheme="minorHAnsi" w:hAnsiTheme="minorHAnsi"/>
          <w:sz w:val="22"/>
          <w:szCs w:val="22"/>
        </w:rPr>
      </w:pPr>
    </w:p>
    <w:p w14:paraId="45F98FB1" w14:textId="77777777" w:rsidR="00D109EF" w:rsidRPr="005B0809" w:rsidRDefault="00D109EF" w:rsidP="00D109EF">
      <w:pPr>
        <w:rPr>
          <w:rFonts w:asciiTheme="minorHAnsi" w:hAnsiTheme="minorHAnsi"/>
          <w:sz w:val="22"/>
          <w:szCs w:val="22"/>
        </w:rPr>
      </w:pPr>
    </w:p>
    <w:p w14:paraId="120A4E6C" w14:textId="77777777" w:rsidR="00D109EF" w:rsidRPr="005B0809" w:rsidRDefault="00D109EF" w:rsidP="00D109EF">
      <w:pPr>
        <w:rPr>
          <w:rFonts w:asciiTheme="minorHAnsi" w:hAnsiTheme="minorHAnsi"/>
          <w:sz w:val="22"/>
          <w:szCs w:val="22"/>
        </w:rPr>
      </w:pPr>
    </w:p>
    <w:p w14:paraId="37CE3583" w14:textId="77777777" w:rsidR="00D109EF" w:rsidRPr="005B0809" w:rsidRDefault="00D109EF">
      <w:pPr>
        <w:rPr>
          <w:rFonts w:asciiTheme="minorHAnsi" w:hAnsiTheme="minorHAnsi"/>
          <w:sz w:val="22"/>
          <w:szCs w:val="22"/>
        </w:rPr>
      </w:pPr>
    </w:p>
    <w:sectPr w:rsidR="00D109EF" w:rsidRPr="005B0809" w:rsidSect="00D109EF">
      <w:headerReference w:type="default" r:id="rId13"/>
      <w:pgSz w:w="11900" w:h="16840"/>
      <w:pgMar w:top="1134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4B370" w14:textId="77777777" w:rsidR="00B567A4" w:rsidRDefault="00B567A4">
      <w:r>
        <w:separator/>
      </w:r>
    </w:p>
  </w:endnote>
  <w:endnote w:type="continuationSeparator" w:id="0">
    <w:p w14:paraId="0AF7C3AE" w14:textId="77777777" w:rsidR="00B567A4" w:rsidRDefault="00B5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lay">
    <w:panose1 w:val="040506030A0602020202"/>
    <w:charset w:val="4D"/>
    <w:family w:val="decorative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E639" w14:textId="77777777" w:rsidR="001559BE" w:rsidRDefault="001559BE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C1677" w14:textId="77777777" w:rsidR="00B567A4" w:rsidRDefault="00B567A4">
      <w:r>
        <w:separator/>
      </w:r>
    </w:p>
  </w:footnote>
  <w:footnote w:type="continuationSeparator" w:id="0">
    <w:p w14:paraId="49D65912" w14:textId="77777777" w:rsidR="00B567A4" w:rsidRDefault="00B56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93E88" w14:textId="77777777" w:rsidR="001559BE" w:rsidRDefault="001559BE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58D34" w14:textId="77777777" w:rsidR="001559BE" w:rsidRDefault="001559BE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0567D"/>
    <w:multiLevelType w:val="multilevel"/>
    <w:tmpl w:val="8E9A4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070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9EF"/>
    <w:rsid w:val="00012ECD"/>
    <w:rsid w:val="000274CB"/>
    <w:rsid w:val="00075B83"/>
    <w:rsid w:val="00081D1B"/>
    <w:rsid w:val="000B2873"/>
    <w:rsid w:val="000B63E2"/>
    <w:rsid w:val="001105C0"/>
    <w:rsid w:val="001559BE"/>
    <w:rsid w:val="001B3284"/>
    <w:rsid w:val="001F24FC"/>
    <w:rsid w:val="001F577C"/>
    <w:rsid w:val="00207CE7"/>
    <w:rsid w:val="00221531"/>
    <w:rsid w:val="00250F56"/>
    <w:rsid w:val="00264FA4"/>
    <w:rsid w:val="00291348"/>
    <w:rsid w:val="002C3515"/>
    <w:rsid w:val="003A4663"/>
    <w:rsid w:val="003C7832"/>
    <w:rsid w:val="003F123F"/>
    <w:rsid w:val="004175F1"/>
    <w:rsid w:val="00434D02"/>
    <w:rsid w:val="00434D9D"/>
    <w:rsid w:val="005361C6"/>
    <w:rsid w:val="005B0809"/>
    <w:rsid w:val="0064337F"/>
    <w:rsid w:val="00707C89"/>
    <w:rsid w:val="00756A1D"/>
    <w:rsid w:val="007B2E86"/>
    <w:rsid w:val="008145DF"/>
    <w:rsid w:val="008C5436"/>
    <w:rsid w:val="008D1A0F"/>
    <w:rsid w:val="008E00AE"/>
    <w:rsid w:val="00AD7C7E"/>
    <w:rsid w:val="00B54036"/>
    <w:rsid w:val="00B567A4"/>
    <w:rsid w:val="00BD6BA9"/>
    <w:rsid w:val="00C162AB"/>
    <w:rsid w:val="00C31F1A"/>
    <w:rsid w:val="00C878DE"/>
    <w:rsid w:val="00CB4F1D"/>
    <w:rsid w:val="00D109EF"/>
    <w:rsid w:val="00D41F40"/>
    <w:rsid w:val="00D7028B"/>
    <w:rsid w:val="00DD7977"/>
    <w:rsid w:val="00DE664F"/>
    <w:rsid w:val="00EC6877"/>
    <w:rsid w:val="00ED6B24"/>
    <w:rsid w:val="00EE03CD"/>
    <w:rsid w:val="00F917A1"/>
    <w:rsid w:val="00F92FE9"/>
    <w:rsid w:val="00FC1181"/>
    <w:rsid w:val="1CE86342"/>
    <w:rsid w:val="6F24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A7046B"/>
  <w15:chartTrackingRefBased/>
  <w15:docId w15:val="{42E0DD7F-B9B7-E548-8602-6475C406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09EF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eastAsia="ja-JP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109EF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109EF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109EF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109EF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109EF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109EF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109EF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109EF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109EF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109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109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109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109E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109E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109E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109E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109E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109E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109EF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D109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109EF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109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109EF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109E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109EF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D109E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109E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109E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109E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D109EF"/>
    <w:rPr>
      <w:color w:val="467886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D6B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visitromagn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anotterosa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ravasio</dc:creator>
  <cp:keywords/>
  <dc:description/>
  <cp:lastModifiedBy>laura ravasio</cp:lastModifiedBy>
  <cp:revision>2</cp:revision>
  <dcterms:created xsi:type="dcterms:W3CDTF">2024-06-21T12:16:00Z</dcterms:created>
  <dcterms:modified xsi:type="dcterms:W3CDTF">2024-06-21T12:16:00Z</dcterms:modified>
</cp:coreProperties>
</file>